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14" w:rsidRDefault="00FF24CD" w:rsidP="00042C14">
      <w:pPr>
        <w:pStyle w:val="1"/>
        <w:spacing w:before="0" w:line="240" w:lineRule="auto"/>
        <w:jc w:val="center"/>
        <w:rPr>
          <w:color w:val="auto"/>
          <w:lang w:val="uk-UA"/>
        </w:rPr>
      </w:pPr>
      <w:r w:rsidRPr="00042C14">
        <w:rPr>
          <w:color w:val="auto"/>
        </w:rPr>
        <w:t xml:space="preserve">О состоянии охраны труда и производственного травматизма </w:t>
      </w:r>
    </w:p>
    <w:p w:rsidR="00FF24CD" w:rsidRDefault="00FF24CD" w:rsidP="00042C14">
      <w:pPr>
        <w:pStyle w:val="1"/>
        <w:spacing w:before="0" w:line="240" w:lineRule="auto"/>
        <w:jc w:val="center"/>
        <w:rPr>
          <w:color w:val="auto"/>
          <w:lang w:val="uk-UA"/>
        </w:rPr>
      </w:pPr>
      <w:r w:rsidRPr="00042C14">
        <w:rPr>
          <w:color w:val="auto"/>
        </w:rPr>
        <w:t>на предприятиях Донецкой области</w:t>
      </w:r>
    </w:p>
    <w:p w:rsidR="00042C14" w:rsidRPr="00042C14" w:rsidRDefault="00042C14" w:rsidP="00042C14">
      <w:pPr>
        <w:rPr>
          <w:lang w:val="uk-UA"/>
        </w:rPr>
      </w:pPr>
    </w:p>
    <w:p w:rsidR="00AE7A7A" w:rsidRDefault="00FF24CD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Технической ин</w:t>
      </w:r>
      <w:r w:rsidR="00B561FB">
        <w:rPr>
          <w:rFonts w:ascii="Times New Roman" w:hAnsi="Times New Roman" w:cs="Times New Roman"/>
          <w:sz w:val="28"/>
          <w:szCs w:val="28"/>
        </w:rPr>
        <w:t>спекцией труда</w:t>
      </w:r>
      <w:r w:rsidR="002925A9">
        <w:rPr>
          <w:rFonts w:ascii="Times New Roman" w:hAnsi="Times New Roman" w:cs="Times New Roman"/>
          <w:sz w:val="28"/>
          <w:szCs w:val="28"/>
        </w:rPr>
        <w:t xml:space="preserve"> Донецкого</w:t>
      </w:r>
      <w:r w:rsidR="00FA67A2">
        <w:rPr>
          <w:rFonts w:ascii="Times New Roman" w:hAnsi="Times New Roman" w:cs="Times New Roman"/>
          <w:sz w:val="28"/>
          <w:szCs w:val="28"/>
        </w:rPr>
        <w:t xml:space="preserve"> областного Со</w:t>
      </w:r>
      <w:r w:rsidR="00CA3548">
        <w:rPr>
          <w:rFonts w:ascii="Times New Roman" w:hAnsi="Times New Roman" w:cs="Times New Roman"/>
          <w:sz w:val="28"/>
          <w:szCs w:val="28"/>
        </w:rPr>
        <w:t xml:space="preserve">вета профсоюзов по материалам, которые </w:t>
      </w:r>
      <w:r w:rsidR="00AC2F16">
        <w:rPr>
          <w:rFonts w:ascii="Times New Roman" w:hAnsi="Times New Roman" w:cs="Times New Roman"/>
          <w:sz w:val="28"/>
          <w:szCs w:val="28"/>
        </w:rPr>
        <w:t xml:space="preserve"> по</w:t>
      </w:r>
      <w:r w:rsidR="00CA3548">
        <w:rPr>
          <w:rFonts w:ascii="Times New Roman" w:hAnsi="Times New Roman" w:cs="Times New Roman"/>
          <w:sz w:val="28"/>
          <w:szCs w:val="28"/>
        </w:rPr>
        <w:t>ступили</w:t>
      </w:r>
      <w:r w:rsidR="00FA67A2">
        <w:rPr>
          <w:rFonts w:ascii="Times New Roman" w:hAnsi="Times New Roman" w:cs="Times New Roman"/>
          <w:sz w:val="28"/>
          <w:szCs w:val="28"/>
        </w:rPr>
        <w:t xml:space="preserve"> от членских организаций, тер</w:t>
      </w:r>
      <w:r w:rsidR="00FB77A9">
        <w:rPr>
          <w:rFonts w:ascii="Times New Roman" w:hAnsi="Times New Roman" w:cs="Times New Roman"/>
          <w:sz w:val="28"/>
          <w:szCs w:val="28"/>
        </w:rPr>
        <w:t xml:space="preserve">риториального </w:t>
      </w:r>
      <w:r w:rsidR="00FA67A2">
        <w:rPr>
          <w:rFonts w:ascii="Times New Roman" w:hAnsi="Times New Roman" w:cs="Times New Roman"/>
          <w:sz w:val="28"/>
          <w:szCs w:val="28"/>
        </w:rPr>
        <w:t>управления по вопросам труда, своих наработок, сделан анализ состояния производственного травматизма на предприятиях Донецкой  области за первое полугодие 2017 года.</w:t>
      </w:r>
    </w:p>
    <w:p w:rsidR="00FB77A9" w:rsidRDefault="00AE7A7A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Донецкий областной Совет профсоюзов входят 21 профсою</w:t>
      </w:r>
      <w:r w:rsidR="00AA4C93">
        <w:rPr>
          <w:rFonts w:ascii="Times New Roman" w:hAnsi="Times New Roman" w:cs="Times New Roman"/>
          <w:sz w:val="28"/>
          <w:szCs w:val="28"/>
        </w:rPr>
        <w:t>зные организации. В шести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штатного расписания работают технические инспектора труда, а в остальных 14 функции технического инспектора труда выполняют по совместительству председатель профсоюзной</w:t>
      </w:r>
      <w:r w:rsidR="00FB77A9">
        <w:rPr>
          <w:rFonts w:ascii="Times New Roman" w:hAnsi="Times New Roman" w:cs="Times New Roman"/>
          <w:sz w:val="28"/>
          <w:szCs w:val="28"/>
        </w:rPr>
        <w:t xml:space="preserve"> организации или его заместитель, а кое где заведующий </w:t>
      </w:r>
    </w:p>
    <w:p w:rsidR="000735B2" w:rsidRDefault="0032137F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 отделом.</w:t>
      </w:r>
    </w:p>
    <w:p w:rsidR="005018A2" w:rsidRDefault="000735B2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находимся в особой зоне. Сложность в контроле за состоянием охраны</w:t>
      </w:r>
      <w:r w:rsidR="0032137F">
        <w:rPr>
          <w:rFonts w:ascii="Times New Roman" w:hAnsi="Times New Roman" w:cs="Times New Roman"/>
          <w:sz w:val="28"/>
          <w:szCs w:val="28"/>
        </w:rPr>
        <w:t xml:space="preserve"> труда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 в том, что согласно ст. 3 Закона Украины от 02.09.2014г.№1669-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Закона</w:t>
      </w:r>
      <w:r w:rsidR="00FB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Украины от 03.11.2016г.№1728-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="00E74DFC">
        <w:rPr>
          <w:rFonts w:ascii="Times New Roman" w:hAnsi="Times New Roman" w:cs="Times New Roman"/>
          <w:sz w:val="28"/>
          <w:szCs w:val="28"/>
        </w:rPr>
        <w:t xml:space="preserve">  </w:t>
      </w:r>
      <w:r w:rsidRPr="000735B2">
        <w:rPr>
          <w:rFonts w:ascii="Times New Roman" w:hAnsi="Times New Roman" w:cs="Times New Roman"/>
          <w:sz w:val="28"/>
          <w:szCs w:val="28"/>
        </w:rPr>
        <w:t xml:space="preserve"> </w:t>
      </w:r>
      <w:r w:rsidR="00E74D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4DFC">
        <w:rPr>
          <w:rFonts w:ascii="Times New Roman" w:hAnsi="Times New Roman" w:cs="Times New Roman"/>
          <w:sz w:val="28"/>
          <w:szCs w:val="28"/>
        </w:rPr>
        <w:t xml:space="preserve"> временных мерах на время проведения антитеррористической операции  временно запрещается проведение плановых и внеплановых проверок объектов хозяйствования.</w:t>
      </w:r>
    </w:p>
    <w:p w:rsidR="003409A8" w:rsidRDefault="003409A8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плановые проверки производственных объектов в первом полугодии 2017года не проводились.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первом полугодии 2017 года было проведено 626 внеплановых проверок субъектов хозяйствования.</w:t>
      </w:r>
    </w:p>
    <w:p w:rsidR="003409A8" w:rsidRDefault="003409A8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этих проверок было выявлено 6106 нарушений нормативно-правовых актов и законодательства по охране труда. К административной ответственности привлечено 86 работников на общую сумму штрафов 22,695 тыс. грн. В том числе 12 штрафов на сумму 5</w:t>
      </w:r>
      <w:r w:rsidR="00A01D51">
        <w:rPr>
          <w:rFonts w:ascii="Times New Roman" w:hAnsi="Times New Roman" w:cs="Times New Roman"/>
          <w:sz w:val="28"/>
          <w:szCs w:val="28"/>
        </w:rPr>
        <w:t>,338 тыс. грн. б</w:t>
      </w:r>
      <w:r w:rsidR="00B023F8">
        <w:rPr>
          <w:rFonts w:ascii="Times New Roman" w:hAnsi="Times New Roman" w:cs="Times New Roman"/>
          <w:sz w:val="28"/>
          <w:szCs w:val="28"/>
        </w:rPr>
        <w:t>ыли выписаны первым руководителям предприятий.</w:t>
      </w:r>
    </w:p>
    <w:p w:rsidR="00B023F8" w:rsidRDefault="00B023F8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показал, что в первом полугодии 2017 года травматизм в Донецкой области остается на высоком уровне.</w:t>
      </w:r>
    </w:p>
    <w:p w:rsidR="00B023F8" w:rsidRPr="00A947A6" w:rsidRDefault="00B023F8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этот период в области травмировано 288 человек, из них 13 со смертельным исходом, это</w:t>
      </w:r>
      <w:r w:rsidR="00A01D51">
        <w:rPr>
          <w:rFonts w:ascii="Times New Roman" w:hAnsi="Times New Roman" w:cs="Times New Roman"/>
          <w:sz w:val="28"/>
          <w:szCs w:val="28"/>
        </w:rPr>
        <w:t xml:space="preserve"> те </w:t>
      </w:r>
      <w:r>
        <w:rPr>
          <w:rFonts w:ascii="Times New Roman" w:hAnsi="Times New Roman" w:cs="Times New Roman"/>
          <w:sz w:val="28"/>
          <w:szCs w:val="28"/>
        </w:rPr>
        <w:t xml:space="preserve"> которые взяты к учету. И еще 5 смертельных</w:t>
      </w:r>
      <w:r w:rsidR="00AA4C93">
        <w:rPr>
          <w:rFonts w:ascii="Times New Roman" w:hAnsi="Times New Roman" w:cs="Times New Roman"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sz w:val="28"/>
          <w:szCs w:val="28"/>
        </w:rPr>
        <w:t xml:space="preserve">, которые к учету не взяты по различным причинам. Но самая распространенная причина это та, что прием на работу ведется по </w:t>
      </w:r>
      <w:r w:rsidR="00C27A39">
        <w:rPr>
          <w:rFonts w:ascii="Times New Roman" w:hAnsi="Times New Roman" w:cs="Times New Roman"/>
          <w:sz w:val="28"/>
          <w:szCs w:val="28"/>
        </w:rPr>
        <w:t>гражданско-правовому договору,</w:t>
      </w:r>
      <w:r w:rsidR="00CA3548">
        <w:rPr>
          <w:rFonts w:ascii="Times New Roman" w:hAnsi="Times New Roman" w:cs="Times New Roman"/>
          <w:sz w:val="28"/>
          <w:szCs w:val="28"/>
        </w:rPr>
        <w:t xml:space="preserve"> согласно которо</w:t>
      </w:r>
      <w:r w:rsidR="00C27A39">
        <w:rPr>
          <w:rFonts w:ascii="Times New Roman" w:hAnsi="Times New Roman" w:cs="Times New Roman"/>
          <w:sz w:val="28"/>
          <w:szCs w:val="28"/>
        </w:rPr>
        <w:t>м</w:t>
      </w:r>
      <w:r w:rsidR="00CA3548">
        <w:rPr>
          <w:rFonts w:ascii="Times New Roman" w:hAnsi="Times New Roman" w:cs="Times New Roman"/>
          <w:sz w:val="28"/>
          <w:szCs w:val="28"/>
        </w:rPr>
        <w:t>у</w:t>
      </w:r>
      <w:r w:rsidR="00C27A39">
        <w:rPr>
          <w:rFonts w:ascii="Times New Roman" w:hAnsi="Times New Roman" w:cs="Times New Roman"/>
          <w:sz w:val="28"/>
          <w:szCs w:val="28"/>
        </w:rPr>
        <w:t xml:space="preserve"> работодатель заведомо снимает с себя всю полноту ответственности за состояние охраны труда и безопасности при выполнении работ относительно принятого работника.</w:t>
      </w:r>
    </w:p>
    <w:p w:rsidR="00950560" w:rsidRDefault="00950560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7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Особенно высоким уровень производственного травматизма ос</w:t>
      </w:r>
      <w:r w:rsidR="000B3650">
        <w:rPr>
          <w:rFonts w:ascii="Times New Roman" w:hAnsi="Times New Roman" w:cs="Times New Roman"/>
          <w:sz w:val="28"/>
          <w:szCs w:val="28"/>
        </w:rPr>
        <w:t>тается в угольной промышленности</w:t>
      </w:r>
      <w:r w:rsidR="006C7AC5">
        <w:rPr>
          <w:rFonts w:ascii="Times New Roman" w:hAnsi="Times New Roman" w:cs="Times New Roman"/>
          <w:sz w:val="28"/>
          <w:szCs w:val="28"/>
        </w:rPr>
        <w:t>,</w:t>
      </w:r>
      <w:r w:rsidR="000B3650">
        <w:rPr>
          <w:rFonts w:ascii="Times New Roman" w:hAnsi="Times New Roman" w:cs="Times New Roman"/>
          <w:sz w:val="28"/>
          <w:szCs w:val="28"/>
        </w:rPr>
        <w:t xml:space="preserve"> и </w:t>
      </w:r>
      <w:r w:rsidR="006C7AC5">
        <w:rPr>
          <w:rFonts w:ascii="Times New Roman" w:hAnsi="Times New Roman" w:cs="Times New Roman"/>
          <w:sz w:val="28"/>
          <w:szCs w:val="28"/>
        </w:rPr>
        <w:t>метал</w:t>
      </w:r>
      <w:r w:rsidR="00CA3548">
        <w:rPr>
          <w:rFonts w:ascii="Times New Roman" w:hAnsi="Times New Roman" w:cs="Times New Roman"/>
          <w:sz w:val="28"/>
          <w:szCs w:val="28"/>
        </w:rPr>
        <w:t>л</w:t>
      </w:r>
      <w:r w:rsidR="006C7AC5">
        <w:rPr>
          <w:rFonts w:ascii="Times New Roman" w:hAnsi="Times New Roman" w:cs="Times New Roman"/>
          <w:sz w:val="28"/>
          <w:szCs w:val="28"/>
        </w:rPr>
        <w:t>ургической и АПК.</w:t>
      </w:r>
    </w:p>
    <w:p w:rsidR="006C7AC5" w:rsidRDefault="006C7AC5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Отечественная угольная промышленность продолжает находиться в кризисном состоянии.</w:t>
      </w:r>
    </w:p>
    <w:p w:rsidR="006C7AC5" w:rsidRDefault="006C7AC5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Промышленная безопасность и охрана труда шахтеров находится в неудовлетворительном состоянии и характеризуется высоким уровнем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производственного травматизма в том числе и со смертельным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очередь это связано со сложными горно-геологическими условиями угледобычи, а так же низким в сравнении с показателями</w:t>
      </w:r>
      <w:r w:rsidR="00C615E2">
        <w:rPr>
          <w:rFonts w:ascii="Times New Roman" w:hAnsi="Times New Roman" w:cs="Times New Roman"/>
          <w:sz w:val="28"/>
          <w:szCs w:val="28"/>
        </w:rPr>
        <w:t xml:space="preserve"> ведущих угольных государств уровнем технического и технологического обеспечения.</w:t>
      </w:r>
    </w:p>
    <w:p w:rsidR="00C615E2" w:rsidRDefault="00C615E2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Недофинансирование в вопросах техники безопасности и охраны труда, законодательные ограничения приводят к нарушениям и пренебрежению самых необходимых требований производственной безопасности, что является нарушением конституционных прав работников на безопасный труд.</w:t>
      </w:r>
      <w:r w:rsidR="00BE237D">
        <w:rPr>
          <w:rFonts w:ascii="Times New Roman" w:hAnsi="Times New Roman" w:cs="Times New Roman"/>
          <w:sz w:val="28"/>
          <w:szCs w:val="28"/>
        </w:rPr>
        <w:t xml:space="preserve"> И как следствие этого, наблюдается рост аварийных ситуаций и производственного травматизма.</w:t>
      </w:r>
    </w:p>
    <w:p w:rsidR="00BE237D" w:rsidRDefault="0015691A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="00BE237D">
        <w:rPr>
          <w:rFonts w:ascii="Times New Roman" w:hAnsi="Times New Roman" w:cs="Times New Roman"/>
          <w:sz w:val="28"/>
          <w:szCs w:val="28"/>
        </w:rPr>
        <w:t>апример:</w:t>
      </w:r>
    </w:p>
    <w:p w:rsidR="00BE237D" w:rsidRDefault="00BE237D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15.05.17г. шахта Центральная ГП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Мирноградуголь</w:t>
      </w:r>
      <w:proofErr w:type="spellEnd"/>
      <w:r w:rsidR="000B3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смертельно травмирован работник при выполнении работ в нижней части бункер-ската гор. 622 м.</w:t>
      </w:r>
    </w:p>
    <w:p w:rsidR="00BE237D" w:rsidRDefault="00BE237D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11.06.17г. во время осмотра трансформаторно</w:t>
      </w:r>
      <w:r w:rsidR="00DF4573">
        <w:rPr>
          <w:rFonts w:ascii="Times New Roman" w:hAnsi="Times New Roman" w:cs="Times New Roman"/>
          <w:sz w:val="28"/>
          <w:szCs w:val="28"/>
        </w:rPr>
        <w:t>й подстанции были поражены эл. т</w:t>
      </w:r>
      <w:r>
        <w:rPr>
          <w:rFonts w:ascii="Times New Roman" w:hAnsi="Times New Roman" w:cs="Times New Roman"/>
          <w:sz w:val="28"/>
          <w:szCs w:val="28"/>
        </w:rPr>
        <w:t xml:space="preserve">оком два работника, в </w:t>
      </w:r>
      <w:r w:rsidR="00A947A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чего получили ожоги.</w:t>
      </w:r>
    </w:p>
    <w:p w:rsidR="00BE237D" w:rsidRDefault="00BE237D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12.06.17г. шахта Новодонецкая ш/у Б</w:t>
      </w:r>
      <w:r w:rsidR="00760569">
        <w:rPr>
          <w:rFonts w:ascii="Times New Roman" w:hAnsi="Times New Roman" w:cs="Times New Roman"/>
          <w:sz w:val="28"/>
          <w:szCs w:val="28"/>
        </w:rPr>
        <w:t xml:space="preserve">елозерское ДТЭК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0569">
        <w:rPr>
          <w:rFonts w:ascii="Times New Roman" w:hAnsi="Times New Roman" w:cs="Times New Roman"/>
          <w:sz w:val="28"/>
          <w:szCs w:val="28"/>
        </w:rPr>
        <w:t>Добропольеуголь</w:t>
      </w:r>
      <w:proofErr w:type="spellEnd"/>
      <w:r w:rsidR="000B3650">
        <w:rPr>
          <w:rFonts w:ascii="Times New Roman" w:hAnsi="Times New Roman" w:cs="Times New Roman"/>
          <w:sz w:val="28"/>
          <w:szCs w:val="28"/>
        </w:rPr>
        <w:t>»</w:t>
      </w:r>
      <w:r w:rsidR="00760569">
        <w:rPr>
          <w:rFonts w:ascii="Times New Roman" w:hAnsi="Times New Roman" w:cs="Times New Roman"/>
          <w:sz w:val="28"/>
          <w:szCs w:val="28"/>
        </w:rPr>
        <w:t xml:space="preserve"> – вспыш</w:t>
      </w:r>
      <w:r w:rsidR="00A947A6">
        <w:rPr>
          <w:rFonts w:ascii="Times New Roman" w:hAnsi="Times New Roman" w:cs="Times New Roman"/>
          <w:sz w:val="28"/>
          <w:szCs w:val="28"/>
        </w:rPr>
        <w:t xml:space="preserve">ка газа  </w:t>
      </w:r>
      <w:proofErr w:type="spellStart"/>
      <w:r w:rsidR="00A947A6">
        <w:rPr>
          <w:rFonts w:ascii="Times New Roman" w:hAnsi="Times New Roman" w:cs="Times New Roman"/>
          <w:sz w:val="28"/>
          <w:szCs w:val="28"/>
        </w:rPr>
        <w:t>метана</w:t>
      </w:r>
      <w:proofErr w:type="gramStart"/>
      <w:r w:rsidR="00A947A6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A947A6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760569">
        <w:rPr>
          <w:rFonts w:ascii="Times New Roman" w:hAnsi="Times New Roman" w:cs="Times New Roman"/>
          <w:sz w:val="28"/>
          <w:szCs w:val="28"/>
        </w:rPr>
        <w:t xml:space="preserve"> чего получили ожоги разных степеней тяжести четыре работника.</w:t>
      </w:r>
    </w:p>
    <w:p w:rsidR="00B43E29" w:rsidRDefault="00B43E29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04.07.17г. шахта Центральная ГП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Торецкуголь</w:t>
      </w:r>
      <w:proofErr w:type="spellEnd"/>
      <w:r w:rsidR="000B3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произошел взрыв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</w:t>
      </w:r>
      <w:r w:rsidR="00A947A6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A947A6">
        <w:rPr>
          <w:rFonts w:ascii="Times New Roman" w:hAnsi="Times New Roman" w:cs="Times New Roman"/>
          <w:sz w:val="28"/>
          <w:szCs w:val="28"/>
        </w:rPr>
        <w:t>-воздушной смеси,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чего получил ожоги один работник.</w:t>
      </w:r>
    </w:p>
    <w:p w:rsidR="00AC2F16" w:rsidRDefault="00AC2F16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08.07.17г. шахта Россия ГП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Селидовуголь</w:t>
      </w:r>
      <w:proofErr w:type="spellEnd"/>
      <w:r w:rsidR="000B3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 погашении горной выработки произошло об</w:t>
      </w:r>
      <w:r w:rsidR="0015691A">
        <w:rPr>
          <w:rFonts w:ascii="Times New Roman" w:hAnsi="Times New Roman" w:cs="Times New Roman"/>
          <w:sz w:val="28"/>
          <w:szCs w:val="28"/>
        </w:rPr>
        <w:t>рушение горных пород,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чего</w:t>
      </w:r>
      <w:r w:rsidR="0015691A">
        <w:rPr>
          <w:rFonts w:ascii="Times New Roman" w:hAnsi="Times New Roman" w:cs="Times New Roman"/>
          <w:sz w:val="28"/>
          <w:szCs w:val="28"/>
        </w:rPr>
        <w:t xml:space="preserve"> один работник получил тяжелые травмы, и еще один работник травмирован смертельно.</w:t>
      </w:r>
    </w:p>
    <w:p w:rsidR="0015691A" w:rsidRDefault="0015691A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начала года на угольных </w:t>
      </w:r>
      <w:r w:rsidR="00F77FB2">
        <w:rPr>
          <w:rFonts w:ascii="Times New Roman" w:hAnsi="Times New Roman" w:cs="Times New Roman"/>
          <w:sz w:val="28"/>
          <w:szCs w:val="28"/>
        </w:rPr>
        <w:t xml:space="preserve"> предприятиях зафиксировано 202 случая общего производственного </w:t>
      </w:r>
      <w:proofErr w:type="spellStart"/>
      <w:r w:rsidR="00F77FB2">
        <w:rPr>
          <w:rFonts w:ascii="Times New Roman" w:hAnsi="Times New Roman" w:cs="Times New Roman"/>
          <w:sz w:val="28"/>
          <w:szCs w:val="28"/>
        </w:rPr>
        <w:t>травматизма</w:t>
      </w:r>
      <w:proofErr w:type="gramStart"/>
      <w:r w:rsidR="00F77FB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F77FB2">
        <w:rPr>
          <w:rFonts w:ascii="Times New Roman" w:hAnsi="Times New Roman" w:cs="Times New Roman"/>
          <w:sz w:val="28"/>
          <w:szCs w:val="28"/>
        </w:rPr>
        <w:t xml:space="preserve"> том числе 34 несчастных случая с тяжелыми последствиями, на 64,7% больше в сравнении с аналогичным периодом 2016 года, и 8 несчастных случая со смертельным исходом:</w:t>
      </w:r>
    </w:p>
    <w:p w:rsidR="009A7B2D" w:rsidRDefault="009A7B2D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Шахтоуправление Покровское -2 случая;</w:t>
      </w:r>
    </w:p>
    <w:p w:rsidR="009A7B2D" w:rsidRDefault="009A7B2D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Шахта Центральная ГП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Торецкуголь</w:t>
      </w:r>
      <w:proofErr w:type="spellEnd"/>
      <w:r w:rsidR="000B3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- 1 случай</w:t>
      </w:r>
      <w:r w:rsidR="00663173">
        <w:rPr>
          <w:rFonts w:ascii="Times New Roman" w:hAnsi="Times New Roman" w:cs="Times New Roman"/>
          <w:sz w:val="28"/>
          <w:szCs w:val="28"/>
        </w:rPr>
        <w:t>;</w:t>
      </w:r>
    </w:p>
    <w:p w:rsidR="009A7B2D" w:rsidRDefault="009A7B2D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Шахта Алмазная ДТЭК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Добропольеуголь</w:t>
      </w:r>
      <w:proofErr w:type="spellEnd"/>
      <w:r w:rsidR="000B3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- 1 случай</w:t>
      </w:r>
      <w:r w:rsidR="00663173">
        <w:rPr>
          <w:rFonts w:ascii="Times New Roman" w:hAnsi="Times New Roman" w:cs="Times New Roman"/>
          <w:sz w:val="28"/>
          <w:szCs w:val="28"/>
        </w:rPr>
        <w:t>;</w:t>
      </w:r>
    </w:p>
    <w:p w:rsidR="009A7B2D" w:rsidRDefault="009A7B2D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Шахта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Святопокровская</w:t>
      </w:r>
      <w:proofErr w:type="spellEnd"/>
      <w:r w:rsidR="000B3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3650">
        <w:rPr>
          <w:rFonts w:ascii="Times New Roman" w:hAnsi="Times New Roman" w:cs="Times New Roman"/>
          <w:sz w:val="28"/>
          <w:szCs w:val="28"/>
        </w:rPr>
        <w:t>Т</w:t>
      </w:r>
      <w:r w:rsidR="007935C6">
        <w:rPr>
          <w:rFonts w:ascii="Times New Roman" w:hAnsi="Times New Roman" w:cs="Times New Roman"/>
          <w:sz w:val="28"/>
          <w:szCs w:val="28"/>
        </w:rPr>
        <w:t>ехиновация</w:t>
      </w:r>
      <w:proofErr w:type="spellEnd"/>
      <w:r w:rsidR="000B3650">
        <w:rPr>
          <w:rFonts w:ascii="Times New Roman" w:hAnsi="Times New Roman" w:cs="Times New Roman"/>
          <w:sz w:val="28"/>
          <w:szCs w:val="28"/>
        </w:rPr>
        <w:t>»</w:t>
      </w:r>
      <w:r w:rsidR="007935C6">
        <w:rPr>
          <w:rFonts w:ascii="Times New Roman" w:hAnsi="Times New Roman" w:cs="Times New Roman"/>
          <w:sz w:val="28"/>
          <w:szCs w:val="28"/>
        </w:rPr>
        <w:t>- 1 случай</w:t>
      </w:r>
      <w:r w:rsidR="00663173">
        <w:rPr>
          <w:rFonts w:ascii="Times New Roman" w:hAnsi="Times New Roman" w:cs="Times New Roman"/>
          <w:sz w:val="28"/>
          <w:szCs w:val="28"/>
        </w:rPr>
        <w:t>;</w:t>
      </w:r>
    </w:p>
    <w:p w:rsidR="007935C6" w:rsidRDefault="007935C6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ЧАО Новотроицкое рудоуправление- 1 случай</w:t>
      </w:r>
      <w:r w:rsidR="00663173">
        <w:rPr>
          <w:rFonts w:ascii="Times New Roman" w:hAnsi="Times New Roman" w:cs="Times New Roman"/>
          <w:sz w:val="28"/>
          <w:szCs w:val="28"/>
        </w:rPr>
        <w:t>;</w:t>
      </w:r>
    </w:p>
    <w:p w:rsidR="007935C6" w:rsidRDefault="00663173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Шахта Центральная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Мирноградуголь</w:t>
      </w:r>
      <w:proofErr w:type="spellEnd"/>
      <w:r w:rsidR="000B3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- 1 случай;</w:t>
      </w:r>
    </w:p>
    <w:p w:rsidR="00663173" w:rsidRPr="00461386" w:rsidRDefault="00663173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 шахта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Сургая</w:t>
      </w:r>
      <w:proofErr w:type="spellEnd"/>
      <w:r>
        <w:rPr>
          <w:rFonts w:ascii="Times New Roman" w:hAnsi="Times New Roman" w:cs="Times New Roman"/>
          <w:sz w:val="28"/>
          <w:szCs w:val="28"/>
        </w:rPr>
        <w:t>- 1 случай.</w:t>
      </w:r>
    </w:p>
    <w:p w:rsidR="00461386" w:rsidRDefault="00461386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2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данный момент остается тенденция на ухудшение состояния производственной безопасности и охраны труда на угольных предприятиях в Донецкой области.</w:t>
      </w:r>
    </w:p>
    <w:p w:rsidR="00461386" w:rsidRDefault="00461386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Важным вопросом остается обеспечение угольных предприятий и в первую очередь предприятий государственной формы собственности средствами индивидуальной и коллективной защиты.</w:t>
      </w:r>
    </w:p>
    <w:p w:rsidR="0094603E" w:rsidRDefault="0094603E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Критическая ситуация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на следующих предприятиях:</w:t>
      </w:r>
    </w:p>
    <w:p w:rsidR="0094603E" w:rsidRDefault="000B3650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Шахта Ц</w:t>
      </w:r>
      <w:r w:rsidR="00543703">
        <w:rPr>
          <w:rFonts w:ascii="Times New Roman" w:hAnsi="Times New Roman" w:cs="Times New Roman"/>
          <w:sz w:val="28"/>
          <w:szCs w:val="28"/>
        </w:rPr>
        <w:t>ентральная</w:t>
      </w:r>
      <w:r>
        <w:rPr>
          <w:rFonts w:ascii="Times New Roman" w:hAnsi="Times New Roman" w:cs="Times New Roman"/>
          <w:sz w:val="28"/>
          <w:szCs w:val="28"/>
        </w:rPr>
        <w:t xml:space="preserve"> ГП</w:t>
      </w:r>
      <w:r w:rsidR="00543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3703">
        <w:rPr>
          <w:rFonts w:ascii="Times New Roman" w:hAnsi="Times New Roman" w:cs="Times New Roman"/>
          <w:sz w:val="28"/>
          <w:szCs w:val="28"/>
        </w:rPr>
        <w:t>Мирноградуголь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703">
        <w:rPr>
          <w:rFonts w:ascii="Times New Roman" w:hAnsi="Times New Roman" w:cs="Times New Roman"/>
          <w:sz w:val="28"/>
          <w:szCs w:val="28"/>
        </w:rPr>
        <w:t>-33,4%</w:t>
      </w:r>
    </w:p>
    <w:p w:rsidR="00543703" w:rsidRDefault="00543703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Шахта 5/6 ГП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Мирноградуголь</w:t>
      </w:r>
      <w:r w:rsidR="000B3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-34,1%</w:t>
      </w:r>
    </w:p>
    <w:p w:rsidR="00543703" w:rsidRDefault="00543703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 </w:t>
      </w:r>
      <w:r w:rsidR="000B36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Мирноградуголь</w:t>
      </w:r>
      <w:r w:rsidR="000B36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-36,8%</w:t>
      </w:r>
    </w:p>
    <w:p w:rsidR="00543703" w:rsidRDefault="00543703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 Шахтоуправление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Южнодонбасская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№1-35,8%</w:t>
      </w:r>
    </w:p>
    <w:p w:rsidR="00543703" w:rsidRDefault="00543703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Шахта Святой Матрены Московской-28,6%</w:t>
      </w:r>
    </w:p>
    <w:p w:rsidR="00DF4573" w:rsidRDefault="00543703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ситуация с</w:t>
      </w:r>
      <w:r w:rsidR="00A01D51">
        <w:rPr>
          <w:rFonts w:ascii="Times New Roman" w:hAnsi="Times New Roman" w:cs="Times New Roman"/>
          <w:sz w:val="28"/>
          <w:szCs w:val="28"/>
        </w:rPr>
        <w:t xml:space="preserve"> приобретением </w:t>
      </w:r>
      <w:proofErr w:type="spellStart"/>
      <w:r w:rsidR="00A01D51">
        <w:rPr>
          <w:rFonts w:ascii="Times New Roman" w:hAnsi="Times New Roman" w:cs="Times New Roman"/>
          <w:sz w:val="28"/>
          <w:szCs w:val="28"/>
        </w:rPr>
        <w:t>самоспасателей</w:t>
      </w:r>
      <w:proofErr w:type="spellEnd"/>
      <w:r w:rsidR="00A01D51">
        <w:rPr>
          <w:rFonts w:ascii="Times New Roman" w:hAnsi="Times New Roman" w:cs="Times New Roman"/>
          <w:sz w:val="28"/>
          <w:szCs w:val="28"/>
        </w:rPr>
        <w:t xml:space="preserve"> не изменится то к 01.10.2017 года будет наблюдаться критическое состояние, что может привести к остановке отдельных угольных предприятий.</w:t>
      </w:r>
    </w:p>
    <w:p w:rsidR="005B723E" w:rsidRDefault="005B723E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Желает быть лучшей и ситуация в вопросах охраны труда на предприятиях метал</w:t>
      </w:r>
      <w:r w:rsidR="000B36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ургической отрасли Донецкой области.</w:t>
      </w:r>
    </w:p>
    <w:p w:rsidR="005B723E" w:rsidRDefault="005B723E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первое полугодие 2017 года</w:t>
      </w:r>
      <w:r w:rsidR="004D15D1">
        <w:rPr>
          <w:rFonts w:ascii="Times New Roman" w:hAnsi="Times New Roman" w:cs="Times New Roman"/>
          <w:sz w:val="28"/>
          <w:szCs w:val="28"/>
        </w:rPr>
        <w:t xml:space="preserve"> в метал</w:t>
      </w:r>
      <w:r w:rsidR="000B3650">
        <w:rPr>
          <w:rFonts w:ascii="Times New Roman" w:hAnsi="Times New Roman" w:cs="Times New Roman"/>
          <w:sz w:val="28"/>
          <w:szCs w:val="28"/>
        </w:rPr>
        <w:t>л</w:t>
      </w:r>
      <w:r w:rsidR="004D15D1">
        <w:rPr>
          <w:rFonts w:ascii="Times New Roman" w:hAnsi="Times New Roman" w:cs="Times New Roman"/>
          <w:sz w:val="28"/>
          <w:szCs w:val="28"/>
        </w:rPr>
        <w:t xml:space="preserve">ургов </w:t>
      </w:r>
      <w:r w:rsidR="00A05516">
        <w:rPr>
          <w:rFonts w:ascii="Times New Roman" w:hAnsi="Times New Roman" w:cs="Times New Roman"/>
          <w:sz w:val="28"/>
          <w:szCs w:val="28"/>
        </w:rPr>
        <w:t xml:space="preserve"> </w:t>
      </w:r>
      <w:r w:rsidR="00BD6CDB">
        <w:rPr>
          <w:rFonts w:ascii="Times New Roman" w:hAnsi="Times New Roman" w:cs="Times New Roman"/>
          <w:sz w:val="28"/>
          <w:szCs w:val="28"/>
        </w:rPr>
        <w:t xml:space="preserve"> Донецкой области произошло 42 несчастных случая</w:t>
      </w:r>
      <w:r w:rsidR="00A05516">
        <w:rPr>
          <w:rFonts w:ascii="Times New Roman" w:hAnsi="Times New Roman" w:cs="Times New Roman"/>
          <w:sz w:val="28"/>
          <w:szCs w:val="28"/>
        </w:rPr>
        <w:t>. Из  них 14 случа</w:t>
      </w:r>
      <w:r w:rsidR="004D15D1">
        <w:rPr>
          <w:rFonts w:ascii="Times New Roman" w:hAnsi="Times New Roman" w:cs="Times New Roman"/>
          <w:sz w:val="28"/>
          <w:szCs w:val="28"/>
        </w:rPr>
        <w:t>ев с тяжелыми последствиями  и 2</w:t>
      </w:r>
      <w:r w:rsidR="00A05516">
        <w:rPr>
          <w:rFonts w:ascii="Times New Roman" w:hAnsi="Times New Roman" w:cs="Times New Roman"/>
          <w:sz w:val="28"/>
          <w:szCs w:val="28"/>
        </w:rPr>
        <w:t xml:space="preserve"> случая – со смертельным исходом.</w:t>
      </w:r>
    </w:p>
    <w:p w:rsidR="00A05516" w:rsidRDefault="00A05516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19.02.2017г. в ЧАО  ММК им. Ильича – травма головы грузчика Авдеенко А.В. не совместимая с жизнью. </w:t>
      </w:r>
      <w:proofErr w:type="gramStart"/>
      <w:r w:rsidR="00697670">
        <w:rPr>
          <w:rFonts w:ascii="Times New Roman" w:hAnsi="Times New Roman" w:cs="Times New Roman"/>
          <w:sz w:val="28"/>
          <w:szCs w:val="28"/>
        </w:rPr>
        <w:t>Прижат</w:t>
      </w:r>
      <w:proofErr w:type="gramEnd"/>
      <w:r w:rsidR="00697670">
        <w:rPr>
          <w:rFonts w:ascii="Times New Roman" w:hAnsi="Times New Roman" w:cs="Times New Roman"/>
          <w:sz w:val="28"/>
          <w:szCs w:val="28"/>
        </w:rPr>
        <w:t xml:space="preserve"> тягой крышки люка к основанию хоппера.</w:t>
      </w:r>
    </w:p>
    <w:p w:rsidR="004D15D1" w:rsidRDefault="00697670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28.04.2017г. в ЧАО Новотроицкое рудоуправление при замене рабочего каната, во время наматывания на подъемный барабан троса, болт приспособления, который удерживал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зацепился за конструкцию стрелы и от натяжения сломался.</w:t>
      </w:r>
      <w:r w:rsidR="0001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ч</w:t>
      </w:r>
      <w:r w:rsidR="00017207">
        <w:rPr>
          <w:rFonts w:ascii="Times New Roman" w:hAnsi="Times New Roman" w:cs="Times New Roman"/>
          <w:sz w:val="28"/>
          <w:szCs w:val="28"/>
        </w:rPr>
        <w:t xml:space="preserve">его, отлетевшим приспособлением </w:t>
      </w:r>
      <w:r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ударило по голове смертельно травмировав</w:t>
      </w:r>
      <w:proofErr w:type="gramEnd"/>
      <w:r w:rsidR="004D15D1">
        <w:rPr>
          <w:rFonts w:ascii="Times New Roman" w:hAnsi="Times New Roman" w:cs="Times New Roman"/>
          <w:sz w:val="28"/>
          <w:szCs w:val="28"/>
        </w:rPr>
        <w:t>.</w:t>
      </w:r>
    </w:p>
    <w:p w:rsidR="004D15D1" w:rsidRDefault="004D15D1" w:rsidP="000B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обратить внимание, что при расследовани</w:t>
      </w:r>
      <w:r w:rsidR="000172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несчастных случаев в первом полугодии 2017 года имеется тенденция к обвинению самих пострадавших и основной причиной принято считать неудовлетворительное техническое состояние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оизводства.</w:t>
      </w:r>
    </w:p>
    <w:p w:rsidR="00EA3CCB" w:rsidRDefault="00EA3CCB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Аналогичная ситуация в вопросах охраны труда и производственного травматизма и в остальных отраслях по Донецкой области.</w:t>
      </w: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42C14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2C14">
        <w:rPr>
          <w:rFonts w:ascii="Times New Roman" w:hAnsi="Times New Roman" w:cs="Times New Roman"/>
          <w:b/>
          <w:sz w:val="28"/>
          <w:szCs w:val="28"/>
          <w:lang w:val="uk-UA"/>
        </w:rPr>
        <w:t>Ляш</w:t>
      </w:r>
      <w:proofErr w:type="spellEnd"/>
      <w:r w:rsidRPr="00042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В.И, </w:t>
      </w:r>
      <w:proofErr w:type="spellStart"/>
      <w:r w:rsidRPr="00042C14">
        <w:rPr>
          <w:rFonts w:ascii="Times New Roman" w:hAnsi="Times New Roman" w:cs="Times New Roman"/>
          <w:b/>
          <w:sz w:val="28"/>
          <w:szCs w:val="28"/>
          <w:lang w:val="uk-UA"/>
        </w:rPr>
        <w:t>технический</w:t>
      </w:r>
      <w:proofErr w:type="spellEnd"/>
      <w:r w:rsidRPr="00042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42C14">
        <w:rPr>
          <w:rFonts w:ascii="Times New Roman" w:hAnsi="Times New Roman" w:cs="Times New Roman"/>
          <w:b/>
          <w:sz w:val="28"/>
          <w:szCs w:val="28"/>
          <w:lang w:val="uk-UA"/>
        </w:rPr>
        <w:t>инспектор</w:t>
      </w:r>
      <w:proofErr w:type="spellEnd"/>
      <w:r w:rsidRPr="00042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2C14" w:rsidRPr="00042C14" w:rsidRDefault="00042C14" w:rsidP="00042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042C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труда Донецького </w:t>
      </w:r>
      <w:proofErr w:type="spellStart"/>
      <w:r w:rsidRPr="00042C14">
        <w:rPr>
          <w:rFonts w:ascii="Times New Roman" w:hAnsi="Times New Roman" w:cs="Times New Roman"/>
          <w:b/>
          <w:sz w:val="28"/>
          <w:szCs w:val="28"/>
          <w:lang w:val="uk-UA"/>
        </w:rPr>
        <w:t>облсовпрофа</w:t>
      </w:r>
      <w:proofErr w:type="spellEnd"/>
    </w:p>
    <w:p w:rsidR="00042C14" w:rsidRDefault="00EA3CCB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C14" w:rsidRDefault="00042C14" w:rsidP="000B365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77A9" w:rsidRPr="00EE5CA8" w:rsidRDefault="00FB77A9" w:rsidP="00EE5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24CD" w:rsidRPr="00FF24CD" w:rsidRDefault="00FA67A2" w:rsidP="00FF24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F24CD" w:rsidRPr="00FF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3E9"/>
    <w:multiLevelType w:val="hybridMultilevel"/>
    <w:tmpl w:val="0B3E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1659"/>
    <w:multiLevelType w:val="hybridMultilevel"/>
    <w:tmpl w:val="5E32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01972"/>
    <w:multiLevelType w:val="hybridMultilevel"/>
    <w:tmpl w:val="E484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7"/>
    <w:rsid w:val="00017207"/>
    <w:rsid w:val="0004089C"/>
    <w:rsid w:val="00042C14"/>
    <w:rsid w:val="000735B2"/>
    <w:rsid w:val="000B3650"/>
    <w:rsid w:val="001402B3"/>
    <w:rsid w:val="0015691A"/>
    <w:rsid w:val="001A12B4"/>
    <w:rsid w:val="002925A9"/>
    <w:rsid w:val="002B50EC"/>
    <w:rsid w:val="002F6CCD"/>
    <w:rsid w:val="0032137F"/>
    <w:rsid w:val="003409A8"/>
    <w:rsid w:val="00363E2C"/>
    <w:rsid w:val="00395277"/>
    <w:rsid w:val="00430A62"/>
    <w:rsid w:val="00446D4F"/>
    <w:rsid w:val="00461386"/>
    <w:rsid w:val="00487EA2"/>
    <w:rsid w:val="004D15D1"/>
    <w:rsid w:val="005018A2"/>
    <w:rsid w:val="00543703"/>
    <w:rsid w:val="005B723E"/>
    <w:rsid w:val="00663173"/>
    <w:rsid w:val="00697670"/>
    <w:rsid w:val="006B6D5B"/>
    <w:rsid w:val="006C7AC5"/>
    <w:rsid w:val="00760569"/>
    <w:rsid w:val="007935C6"/>
    <w:rsid w:val="008E0079"/>
    <w:rsid w:val="0094603E"/>
    <w:rsid w:val="00950560"/>
    <w:rsid w:val="009A7B2D"/>
    <w:rsid w:val="00A01D51"/>
    <w:rsid w:val="00A03C66"/>
    <w:rsid w:val="00A05516"/>
    <w:rsid w:val="00A74F6B"/>
    <w:rsid w:val="00A947A6"/>
    <w:rsid w:val="00AA4C93"/>
    <w:rsid w:val="00AC2F16"/>
    <w:rsid w:val="00AE7A7A"/>
    <w:rsid w:val="00B023F8"/>
    <w:rsid w:val="00B43E29"/>
    <w:rsid w:val="00B561FB"/>
    <w:rsid w:val="00BD6CDB"/>
    <w:rsid w:val="00BE237D"/>
    <w:rsid w:val="00C27A39"/>
    <w:rsid w:val="00C615E2"/>
    <w:rsid w:val="00C61961"/>
    <w:rsid w:val="00CA3548"/>
    <w:rsid w:val="00DF36FB"/>
    <w:rsid w:val="00DF4573"/>
    <w:rsid w:val="00E74DFC"/>
    <w:rsid w:val="00EA3CCB"/>
    <w:rsid w:val="00EC0C72"/>
    <w:rsid w:val="00EE5CA8"/>
    <w:rsid w:val="00F325A2"/>
    <w:rsid w:val="00F43673"/>
    <w:rsid w:val="00F77FB2"/>
    <w:rsid w:val="00FA67A2"/>
    <w:rsid w:val="00FB77A9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4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2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4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2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2017-08-08T12:48:00Z</dcterms:created>
  <dcterms:modified xsi:type="dcterms:W3CDTF">2017-08-21T07:52:00Z</dcterms:modified>
</cp:coreProperties>
</file>